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89" w:rsidRDefault="00760282" w:rsidP="0035619D">
      <w:pPr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0282">
        <w:rPr>
          <w:rFonts w:ascii="Times New Roman" w:hAnsi="Times New Roman" w:cs="Times New Roman"/>
          <w:b/>
          <w:bCs/>
          <w:sz w:val="28"/>
          <w:szCs w:val="28"/>
        </w:rPr>
        <w:t>Некоторые советы, которые помогут курящему пациенту изменить поведение в отношении курения:</w:t>
      </w:r>
    </w:p>
    <w:p w:rsidR="00760282" w:rsidRPr="00760282" w:rsidRDefault="00760282" w:rsidP="0076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282">
        <w:rPr>
          <w:rFonts w:ascii="Times New Roman" w:hAnsi="Times New Roman" w:cs="Times New Roman"/>
          <w:sz w:val="28"/>
          <w:szCs w:val="28"/>
        </w:rPr>
        <w:t xml:space="preserve">думать только о «преимуществах¬ отказа от курения, которые у каждого человека могут быть индивидуальными в зависимости от обстоятельств; </w:t>
      </w:r>
    </w:p>
    <w:p w:rsidR="00760282" w:rsidRPr="00760282" w:rsidRDefault="00760282" w:rsidP="0076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47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sz w:val="28"/>
          <w:szCs w:val="28"/>
        </w:rPr>
        <w:t xml:space="preserve">о своем стремлении бросить курить и начать жить без табака окружающим, желательно близким, попросить их поддержки, и помощи, в том числе, чтобы предостеречь от отсрочки принятого решения; </w:t>
      </w:r>
    </w:p>
    <w:p w:rsidR="00760282" w:rsidRPr="00760282" w:rsidRDefault="00760282" w:rsidP="0076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66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sz w:val="28"/>
          <w:szCs w:val="28"/>
        </w:rPr>
        <w:t xml:space="preserve">ситуации, при которых наиболее часто пациент курит, возможно «автоматически¬ (утром, после кофе, выход на улицу и пр.) и быть наиболее внимательным в этих ситуациях, убрать с видимых мест предметы, напоминающие о курении (прежнее удобное кресло переставить на другое место, убрать пепельницу и пр.; </w:t>
      </w:r>
    </w:p>
    <w:p w:rsidR="00760282" w:rsidRPr="00760282" w:rsidRDefault="00760282" w:rsidP="0076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66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sz w:val="28"/>
          <w:szCs w:val="28"/>
        </w:rPr>
        <w:t xml:space="preserve">прокуренных помещений и ситуаций, провоцирующих к </w:t>
      </w:r>
      <w:proofErr w:type="spellStart"/>
      <w:r w:rsidRPr="00760282">
        <w:rPr>
          <w:rFonts w:ascii="Times New Roman" w:hAnsi="Times New Roman" w:cs="Times New Roman"/>
          <w:sz w:val="28"/>
          <w:szCs w:val="28"/>
        </w:rPr>
        <w:t>закуриванию</w:t>
      </w:r>
      <w:proofErr w:type="spellEnd"/>
      <w:r w:rsidRPr="00760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0282" w:rsidRPr="00760282" w:rsidRDefault="00760282" w:rsidP="0076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4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sz w:val="28"/>
          <w:szCs w:val="28"/>
        </w:rPr>
        <w:t xml:space="preserve">перекуры низкокалорийными фруктами, овощами или жевательной резинкой, не содержащей сахара; </w:t>
      </w:r>
    </w:p>
    <w:p w:rsidR="00760282" w:rsidRPr="00760282" w:rsidRDefault="00760282" w:rsidP="0076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6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sz w:val="28"/>
          <w:szCs w:val="28"/>
        </w:rPr>
        <w:t xml:space="preserve">себя при устойчивости к соблазнам закурить (выбор поощрения за самим пациентом); </w:t>
      </w:r>
    </w:p>
    <w:p w:rsidR="00760282" w:rsidRDefault="00760282" w:rsidP="0076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4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sz w:val="28"/>
          <w:szCs w:val="28"/>
        </w:rPr>
        <w:t>за помощью при сильной тяге к курению (кабинет/отделение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282" w:rsidRDefault="00760282" w:rsidP="00760282">
      <w:pPr>
        <w:pStyle w:val="a3"/>
        <w:ind w:left="142"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760282">
        <w:rPr>
          <w:rFonts w:ascii="Times New Roman" w:hAnsi="Times New Roman" w:cs="Times New Roman"/>
          <w:color w:val="1F1F1F"/>
          <w:sz w:val="28"/>
          <w:szCs w:val="28"/>
        </w:rPr>
        <w:t>При высокой степени готовности к отказу от курения, особенно при наличии высокой степени никотиновой зависимости, поведенческое консультирование следует сочетать с медикаментозной или немедикаментозной терапией для снижения табачной зависимости. Рекомендовать пациенту повторное посещение кабинета (отделения) медицинской профилактики, назначить лечение в соответствии со стандартом и рекомендовать динамическое наблюдение. Контроль и наблюдение необходимы для профилактики возврата к курению, опасность которого особенно велика в течение первых 6 месяцев. При отсутствии должной поддержки до 75-80% лиц возвращаются к курению.</w:t>
      </w:r>
    </w:p>
    <w:p w:rsidR="00760282" w:rsidRDefault="00760282" w:rsidP="0076028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82">
        <w:rPr>
          <w:rFonts w:ascii="Times New Roman" w:hAnsi="Times New Roman" w:cs="Times New Roman"/>
          <w:sz w:val="28"/>
          <w:szCs w:val="28"/>
        </w:rPr>
        <w:t>Пациент должен быть информирован о возможных реакциях и симптомах, которые могут возникнуть при отказе от курения: сильное желание закурить, возбудимость, беспокойство, нарушение концентрации внимания, раздражительность, ухудшение настроения, чувство гнева, депрессия, сонливость, головная боль, головокружение, бессонница, тремор, потливость, увеличение веса, усиления кашля, затруднение отхождения мокроты, чувство заложенности в груди, боли в мышцах и др.</w:t>
      </w:r>
    </w:p>
    <w:p w:rsidR="00760282" w:rsidRDefault="00760282" w:rsidP="00760282">
      <w:pPr>
        <w:pStyle w:val="a3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82">
        <w:rPr>
          <w:rFonts w:ascii="Times New Roman" w:hAnsi="Times New Roman" w:cs="Times New Roman"/>
          <w:b/>
          <w:sz w:val="28"/>
          <w:szCs w:val="28"/>
        </w:rPr>
        <w:t>Для облегчения симптомов отмены рекомендуется:</w:t>
      </w:r>
    </w:p>
    <w:p w:rsidR="00760282" w:rsidRPr="00760282" w:rsidRDefault="00760282" w:rsidP="00760282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0282">
        <w:rPr>
          <w:rFonts w:ascii="Times New Roman" w:hAnsi="Times New Roman" w:cs="Times New Roman"/>
          <w:b/>
          <w:bCs/>
          <w:sz w:val="28"/>
          <w:szCs w:val="28"/>
        </w:rPr>
        <w:t xml:space="preserve">объема потребляемой жидкости </w:t>
      </w:r>
      <w:r w:rsidRPr="00760282">
        <w:rPr>
          <w:rFonts w:ascii="Times New Roman" w:hAnsi="Times New Roman" w:cs="Times New Roman"/>
          <w:sz w:val="28"/>
          <w:szCs w:val="28"/>
        </w:rPr>
        <w:t>-обильное питье помогает облегчить отхождение мокроты при усилении кашля, бороться с сухостью во рту и в горле, способствует удалению токсинов. Щелочное питье (несладкие минеральные воды, соки, овощные отвары) способствует уменьшению интоксикации при никотиновой зависимости, сопровождающимся "</w:t>
      </w:r>
      <w:proofErr w:type="spellStart"/>
      <w:r w:rsidRPr="00760282">
        <w:rPr>
          <w:rFonts w:ascii="Times New Roman" w:hAnsi="Times New Roman" w:cs="Times New Roman"/>
          <w:sz w:val="28"/>
          <w:szCs w:val="28"/>
        </w:rPr>
        <w:t>закислением</w:t>
      </w:r>
      <w:proofErr w:type="spellEnd"/>
      <w:r w:rsidRPr="00760282">
        <w:rPr>
          <w:rFonts w:ascii="Times New Roman" w:hAnsi="Times New Roman" w:cs="Times New Roman"/>
          <w:sz w:val="28"/>
          <w:szCs w:val="28"/>
        </w:rPr>
        <w:t xml:space="preserve">" внутренней среды организма. </w:t>
      </w:r>
    </w:p>
    <w:p w:rsidR="00760282" w:rsidRPr="00760282" w:rsidRDefault="00760282" w:rsidP="00760282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66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Pr="00760282">
        <w:rPr>
          <w:rFonts w:ascii="Times New Roman" w:hAnsi="Times New Roman" w:cs="Times New Roman"/>
          <w:b/>
          <w:bCs/>
          <w:sz w:val="28"/>
          <w:szCs w:val="28"/>
        </w:rPr>
        <w:t xml:space="preserve">продуктов, богатых витаминами и клетчаткой </w:t>
      </w:r>
      <w:r w:rsidRPr="00760282">
        <w:rPr>
          <w:rFonts w:ascii="Times New Roman" w:hAnsi="Times New Roman" w:cs="Times New Roman"/>
          <w:sz w:val="28"/>
          <w:szCs w:val="28"/>
        </w:rPr>
        <w:t xml:space="preserve">-витамином С (шиповник, черная смородина, зеленый лук, капуста, лимоны и др.), витамином В1 (хлеб грубого помола, крупы), витамина РР (фасоль, крупы, дрожжи, капуста, </w:t>
      </w:r>
      <w:r w:rsidRPr="00760282">
        <w:rPr>
          <w:rFonts w:ascii="Times New Roman" w:hAnsi="Times New Roman" w:cs="Times New Roman"/>
          <w:sz w:val="28"/>
          <w:szCs w:val="28"/>
        </w:rPr>
        <w:lastRenderedPageBreak/>
        <w:t xml:space="preserve">молочные продукты, картофель), витамина А (овощи, особенно морковь), витамина Е (хлеб грубого помола, растительные масло, зеленые овощи, зародыши пшеницы); в качестве источника углеводов, предпочтительнее употребление меда, чем чистого сахара. Правильное, сбалансированное, богатое витаминами питание способствует «оздоровлению¬ организма и предупреждению набора веса. Пища, богатая растворимой клетчаткой (пектином) способствует выведению токсинов, продукты, содержащие растворимые и нерастворимые пищевые волокна -фрукты и овощи, бобовые, овсянка -помогают при предупреждении и устранении запоров. Кроме того, здоровая еда (сельдерей, морковь, семечки) может служить альтернативой для сигарет и помочь курильщикам занять время, руки и рот вместо курения. </w:t>
      </w:r>
    </w:p>
    <w:p w:rsidR="00760282" w:rsidRPr="00760282" w:rsidRDefault="00760282" w:rsidP="00760282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0282">
        <w:drawing>
          <wp:inline distT="0" distB="0" distL="0" distR="0">
            <wp:extent cx="66675" cy="47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82">
        <w:rPr>
          <w:rFonts w:ascii="Times New Roman" w:hAnsi="Times New Roman" w:cs="Times New Roman"/>
          <w:b/>
          <w:bCs/>
          <w:sz w:val="28"/>
          <w:szCs w:val="28"/>
        </w:rPr>
        <w:t xml:space="preserve">уровня физической активности </w:t>
      </w:r>
      <w:r w:rsidRPr="00760282">
        <w:rPr>
          <w:rFonts w:ascii="Times New Roman" w:hAnsi="Times New Roman" w:cs="Times New Roman"/>
          <w:sz w:val="28"/>
          <w:szCs w:val="28"/>
        </w:rPr>
        <w:t>-упражнения, бег, ходьба на лыжах, плавание на свежем воздухе или в физкультурных залах. Расширение физической активности можно рекомендовать как здоровую альтернативу курению, регулярные тренировки могут даже служит</w:t>
      </w:r>
    </w:p>
    <w:p w:rsidR="00760282" w:rsidRPr="00760282" w:rsidRDefault="00760282" w:rsidP="0076028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282" w:rsidRPr="00760282" w:rsidSect="00A655DB">
      <w:pgSz w:w="11906" w:h="16838"/>
      <w:pgMar w:top="426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4F35"/>
    <w:multiLevelType w:val="hybridMultilevel"/>
    <w:tmpl w:val="CA3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2710"/>
    <w:multiLevelType w:val="hybridMultilevel"/>
    <w:tmpl w:val="76BA5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BE50D"/>
    <w:multiLevelType w:val="hybridMultilevel"/>
    <w:tmpl w:val="CD21991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CAC374F"/>
    <w:multiLevelType w:val="hybridMultilevel"/>
    <w:tmpl w:val="021674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F762443"/>
    <w:multiLevelType w:val="hybridMultilevel"/>
    <w:tmpl w:val="99CE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F0F"/>
    <w:multiLevelType w:val="hybridMultilevel"/>
    <w:tmpl w:val="7D2C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C2DFE"/>
    <w:multiLevelType w:val="hybridMultilevel"/>
    <w:tmpl w:val="2B5CD4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E6E02"/>
    <w:multiLevelType w:val="hybridMultilevel"/>
    <w:tmpl w:val="ABD3616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224F83"/>
    <w:rsid w:val="0035619D"/>
    <w:rsid w:val="0038067F"/>
    <w:rsid w:val="003C4947"/>
    <w:rsid w:val="003F0D9D"/>
    <w:rsid w:val="004C6589"/>
    <w:rsid w:val="00760282"/>
    <w:rsid w:val="00A655DB"/>
    <w:rsid w:val="00CE6AE5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2</cp:revision>
  <dcterms:created xsi:type="dcterms:W3CDTF">2019-12-11T19:55:00Z</dcterms:created>
  <dcterms:modified xsi:type="dcterms:W3CDTF">2019-12-11T19:55:00Z</dcterms:modified>
</cp:coreProperties>
</file>